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4A" w:rsidRPr="00FB50B0" w:rsidRDefault="001C494A" w:rsidP="00FB50B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50B0">
        <w:rPr>
          <w:rFonts w:ascii="Times New Roman" w:hAnsi="Times New Roman" w:cs="Times New Roman"/>
          <w:b/>
          <w:sz w:val="28"/>
          <w:szCs w:val="28"/>
        </w:rPr>
        <w:t>Сведения об условиях публичных договоров поставок регулируемых товаров (оказания регулируемых услуг), в том числе договоров о подключении</w:t>
      </w:r>
      <w:r w:rsidR="00FB50B0" w:rsidRPr="00FB5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0B0">
        <w:rPr>
          <w:rFonts w:ascii="Times New Roman" w:hAnsi="Times New Roman" w:cs="Times New Roman"/>
          <w:b/>
          <w:sz w:val="28"/>
          <w:szCs w:val="28"/>
        </w:rPr>
        <w:t>(технологическо</w:t>
      </w:r>
      <w:r w:rsidR="00FB50B0" w:rsidRPr="00FB50B0">
        <w:rPr>
          <w:rFonts w:ascii="Times New Roman" w:hAnsi="Times New Roman" w:cs="Times New Roman"/>
          <w:b/>
          <w:sz w:val="28"/>
          <w:szCs w:val="28"/>
        </w:rPr>
        <w:t>м присоединении) к системе тепл</w:t>
      </w:r>
      <w:r w:rsidRPr="00FB50B0">
        <w:rPr>
          <w:rFonts w:ascii="Times New Roman" w:hAnsi="Times New Roman" w:cs="Times New Roman"/>
          <w:b/>
          <w:sz w:val="28"/>
          <w:szCs w:val="28"/>
        </w:rPr>
        <w:t>оснабжения</w:t>
      </w:r>
      <w:r w:rsidR="00FB50B0" w:rsidRPr="00FB50B0">
        <w:rPr>
          <w:rFonts w:ascii="Times New Roman" w:hAnsi="Times New Roman" w:cs="Times New Roman"/>
          <w:b/>
          <w:sz w:val="28"/>
          <w:szCs w:val="28"/>
        </w:rPr>
        <w:t>.</w:t>
      </w:r>
    </w:p>
    <w:p w:rsidR="00FB50B0" w:rsidRPr="00FB50B0" w:rsidRDefault="00FB50B0" w:rsidP="00FB50B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6A39" w:rsidRPr="00FB50B0" w:rsidRDefault="00D93CC1" w:rsidP="00CC14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B0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4F266A" w:rsidRPr="00FB50B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C6A39" w:rsidRPr="00FB50B0">
        <w:rPr>
          <w:rFonts w:ascii="Times New Roman" w:hAnsi="Times New Roman" w:cs="Times New Roman"/>
          <w:b/>
          <w:sz w:val="28"/>
          <w:szCs w:val="28"/>
        </w:rPr>
        <w:t xml:space="preserve"> об условиях публичных договоров на подключение к системе теплоснабжения</w:t>
      </w:r>
      <w:r w:rsidRPr="00FB50B0">
        <w:rPr>
          <w:rFonts w:ascii="Times New Roman" w:hAnsi="Times New Roman" w:cs="Times New Roman"/>
          <w:b/>
          <w:sz w:val="28"/>
          <w:szCs w:val="28"/>
        </w:rPr>
        <w:t>.</w:t>
      </w:r>
    </w:p>
    <w:p w:rsidR="00EC6A39" w:rsidRPr="00D93CC1" w:rsidRDefault="00EC6A39" w:rsidP="00EC6A39">
      <w:pPr>
        <w:pStyle w:val="Default"/>
        <w:ind w:firstLine="708"/>
        <w:jc w:val="both"/>
        <w:rPr>
          <w:color w:val="auto"/>
        </w:rPr>
      </w:pPr>
    </w:p>
    <w:p w:rsidR="00EC6A39" w:rsidRPr="004F266A" w:rsidRDefault="00EC6A39" w:rsidP="00EC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Требования к условиям договора о подключении к тепловым сетям устанавливается Гражданским Кодексом РФ, Федеральным Законом от 27.07.2010г. № 190-ФЗ «О теплоснабжении», Постановлением Правительства РФ от 16.04.2012 N 307 «О порядке подключения к системам теплоснабжения и о внесении изменений в некоторые акты Правительства Российской Федерации». </w:t>
      </w:r>
    </w:p>
    <w:p w:rsidR="00EC6A39" w:rsidRPr="004F266A" w:rsidRDefault="00EC6A39" w:rsidP="00EC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>Договор о подключении является публичным договором.</w:t>
      </w:r>
    </w:p>
    <w:p w:rsidR="00EC6A39" w:rsidRPr="004F266A" w:rsidRDefault="00EC6A39" w:rsidP="00EC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>Договор о подключении к тепловым сетям (далее по тексту - Договор) заключается между ОО</w:t>
      </w:r>
      <w:proofErr w:type="gramStart"/>
      <w:r w:rsidRPr="004F266A">
        <w:rPr>
          <w:color w:val="auto"/>
          <w:sz w:val="28"/>
          <w:szCs w:val="28"/>
        </w:rPr>
        <w:t>О«</w:t>
      </w:r>
      <w:proofErr w:type="gramEnd"/>
      <w:r w:rsidRPr="004F266A">
        <w:rPr>
          <w:color w:val="auto"/>
          <w:sz w:val="28"/>
          <w:szCs w:val="28"/>
        </w:rPr>
        <w:t xml:space="preserve">Теплосети» (Исполнитель), владеющим на праве собственности или ином законном основании тепловыми сетями, к которым непосредственно или через тепловые сети иных лиц осуществляется подключение и лицом, имеющим намерение подключить объект к системе теплоснабжения (Заявитель). </w:t>
      </w:r>
    </w:p>
    <w:p w:rsidR="00EC6A39" w:rsidRPr="004F266A" w:rsidRDefault="00EC6A39" w:rsidP="00EC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Согласно Договору,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 </w:t>
      </w:r>
    </w:p>
    <w:p w:rsidR="00EC6A39" w:rsidRPr="004F266A" w:rsidRDefault="00EC6A39" w:rsidP="00EC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Основанием для заключения Договора является подача Заявителем заявки на подключение к системе теплоснабжения в случаях: </w:t>
      </w:r>
    </w:p>
    <w:p w:rsidR="00EC6A39" w:rsidRPr="004F266A" w:rsidRDefault="00EC6A39" w:rsidP="00EC6A39">
      <w:pPr>
        <w:pStyle w:val="Default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- 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 </w:t>
      </w:r>
    </w:p>
    <w:p w:rsidR="00EC6A39" w:rsidRPr="004F266A" w:rsidRDefault="00EC6A39" w:rsidP="00EC6A39">
      <w:pPr>
        <w:pStyle w:val="Default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- увеличения тепловой нагрузки (для </w:t>
      </w:r>
      <w:proofErr w:type="spellStart"/>
      <w:r w:rsidRPr="004F266A">
        <w:rPr>
          <w:color w:val="auto"/>
          <w:sz w:val="28"/>
          <w:szCs w:val="28"/>
        </w:rPr>
        <w:t>теплопотребляющих</w:t>
      </w:r>
      <w:proofErr w:type="spellEnd"/>
      <w:r w:rsidRPr="004F266A">
        <w:rPr>
          <w:color w:val="auto"/>
          <w:sz w:val="28"/>
          <w:szCs w:val="28"/>
        </w:rPr>
        <w:t xml:space="preserve"> установок) или тепловой мощности (для источников тепловой энергии и тепловых сетей) подключаемого объекта; </w:t>
      </w:r>
    </w:p>
    <w:p w:rsidR="00EC6A39" w:rsidRPr="004F266A" w:rsidRDefault="00EC6A39" w:rsidP="00EC6A39">
      <w:pPr>
        <w:pStyle w:val="Default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-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 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Договор о подключении заключается в простой письменной форме в 2 экземплярах по одному для каждой из сторон и содержит следующие существенные условия: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а) 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lastRenderedPageBreak/>
        <w:t xml:space="preserve">Мероприятия (в том числе технические) по подключению объекта к системе теплоснабжения, выполняемые </w:t>
      </w:r>
      <w:r w:rsidR="00CC1431" w:rsidRPr="004F266A">
        <w:rPr>
          <w:i/>
          <w:sz w:val="24"/>
          <w:szCs w:val="24"/>
        </w:rPr>
        <w:t>З</w:t>
      </w:r>
      <w:r w:rsidRPr="004F266A">
        <w:rPr>
          <w:i/>
          <w:sz w:val="24"/>
          <w:szCs w:val="24"/>
        </w:rPr>
        <w:t>аявителем в пределах границ земельного участка заявителя, а в случае подключения многоквартирного дома - в пределах инженерно-технических сетей дома, содержат: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 xml:space="preserve">-разработку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</w:t>
      </w:r>
      <w:hyperlink r:id="rId6" w:history="1">
        <w:r w:rsidRPr="004F266A">
          <w:rPr>
            <w:i/>
            <w:sz w:val="24"/>
            <w:szCs w:val="24"/>
          </w:rPr>
          <w:t>законодательством</w:t>
        </w:r>
      </w:hyperlink>
      <w:r w:rsidRPr="004F266A">
        <w:rPr>
          <w:i/>
          <w:sz w:val="24"/>
          <w:szCs w:val="24"/>
        </w:rPr>
        <w:t xml:space="preserve"> Российской Федерации о градостроительной деятельности разработка проектной документации не является обязательной;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-выполнение условий подключения.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proofErr w:type="gramStart"/>
      <w:r w:rsidRPr="004F266A">
        <w:rPr>
          <w:i/>
          <w:sz w:val="24"/>
          <w:szCs w:val="24"/>
        </w:rPr>
        <w:t xml:space="preserve">Мероприятия (в том числе технические) по подключению объекта к системе теплоснабжения, выполняемые </w:t>
      </w:r>
      <w:r w:rsidR="00CC1431" w:rsidRPr="004F266A">
        <w:rPr>
          <w:i/>
          <w:sz w:val="24"/>
          <w:szCs w:val="24"/>
        </w:rPr>
        <w:t>И</w:t>
      </w:r>
      <w:r w:rsidRPr="004F266A">
        <w:rPr>
          <w:i/>
          <w:sz w:val="24"/>
          <w:szCs w:val="24"/>
        </w:rPr>
        <w:t>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 инженерно-техническими сетями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содержат:</w:t>
      </w:r>
      <w:proofErr w:type="gramEnd"/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-подготовку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</w:t>
      </w:r>
      <w:r w:rsidRPr="00D93CC1">
        <w:rPr>
          <w:sz w:val="24"/>
          <w:szCs w:val="24"/>
        </w:rPr>
        <w:t xml:space="preserve"> </w:t>
      </w:r>
      <w:r w:rsidRPr="004F266A">
        <w:rPr>
          <w:i/>
          <w:sz w:val="24"/>
          <w:szCs w:val="24"/>
        </w:rPr>
        <w:t>законном основании смежными тепловыми сетями и (или) источниками тепловой энергии;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 xml:space="preserve">-разработку </w:t>
      </w:r>
      <w:r w:rsidR="00CC1431" w:rsidRPr="004F266A">
        <w:rPr>
          <w:i/>
          <w:sz w:val="24"/>
          <w:szCs w:val="24"/>
        </w:rPr>
        <w:t>И</w:t>
      </w:r>
      <w:r w:rsidRPr="004F266A">
        <w:rPr>
          <w:i/>
          <w:sz w:val="24"/>
          <w:szCs w:val="24"/>
        </w:rPr>
        <w:t>сполнителем проектной документации в соответствии с условиями подключения;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-проверку</w:t>
      </w:r>
      <w:r w:rsidR="00CC1431" w:rsidRPr="004F266A">
        <w:rPr>
          <w:i/>
          <w:sz w:val="24"/>
          <w:szCs w:val="24"/>
        </w:rPr>
        <w:t xml:space="preserve"> И</w:t>
      </w:r>
      <w:r w:rsidRPr="004F266A">
        <w:rPr>
          <w:i/>
          <w:sz w:val="24"/>
          <w:szCs w:val="24"/>
        </w:rPr>
        <w:t>сполнителем выполнения заявителем условий подключения;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 xml:space="preserve">-осуществление </w:t>
      </w:r>
      <w:r w:rsidR="00CC1431" w:rsidRPr="004F266A">
        <w:rPr>
          <w:i/>
          <w:sz w:val="24"/>
          <w:szCs w:val="24"/>
        </w:rPr>
        <w:t>И</w:t>
      </w:r>
      <w:r w:rsidRPr="004F266A">
        <w:rPr>
          <w:i/>
          <w:sz w:val="24"/>
          <w:szCs w:val="24"/>
        </w:rPr>
        <w:t>сполнителем фактического подключения объекта к системе теплоснабжения.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б) срок подключения;</w:t>
      </w:r>
    </w:p>
    <w:p w:rsidR="00962EEE" w:rsidRPr="004F266A" w:rsidRDefault="00962EEE" w:rsidP="00962EEE">
      <w:pPr>
        <w:pStyle w:val="Default"/>
        <w:ind w:firstLine="540"/>
        <w:jc w:val="both"/>
        <w:rPr>
          <w:i/>
          <w:color w:val="auto"/>
        </w:rPr>
      </w:pPr>
      <w:proofErr w:type="gramStart"/>
      <w:r w:rsidRPr="004F266A">
        <w:rPr>
          <w:i/>
          <w:color w:val="auto"/>
        </w:rPr>
        <w:t xml:space="preserve">Нормативный срок подключения не может превышать для </w:t>
      </w:r>
      <w:proofErr w:type="spellStart"/>
      <w:r w:rsidRPr="004F266A">
        <w:rPr>
          <w:i/>
          <w:color w:val="auto"/>
        </w:rPr>
        <w:t>теплопотребляющих</w:t>
      </w:r>
      <w:proofErr w:type="spellEnd"/>
      <w:r w:rsidRPr="004F266A">
        <w:rPr>
          <w:i/>
          <w:color w:val="auto"/>
        </w:rPr>
        <w:t xml:space="preserve"> установок 18 месяцев с даты заключения договора о подключении, если более длительные сроки не указаны в инвестиционной программе исполнителя, а также в инвестиционных программах организаций, владеющих на праве собственности или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</w:t>
      </w:r>
      <w:proofErr w:type="gramEnd"/>
      <w:r w:rsidRPr="004F266A">
        <w:rPr>
          <w:i/>
          <w:color w:val="auto"/>
        </w:rPr>
        <w:t xml:space="preserve"> возможности подключения, но при этом срок подключения не должен превышать 3 лет. </w:t>
      </w:r>
    </w:p>
    <w:p w:rsidR="00CC1431" w:rsidRPr="00CC1431" w:rsidRDefault="00CC1431" w:rsidP="00CC1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431">
        <w:rPr>
          <w:rFonts w:ascii="Times New Roman" w:hAnsi="Times New Roman" w:cs="Times New Roman"/>
          <w:i/>
          <w:sz w:val="24"/>
          <w:szCs w:val="24"/>
        </w:rPr>
        <w:t>Подключение к системам теплоснабжения тепловых сетей и источников тепловой энергии осуществляется в сроки, определенные в соответствии со схемой теплоснабжения.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в) размер платы за подключение;</w:t>
      </w:r>
    </w:p>
    <w:p w:rsidR="00962EEE" w:rsidRPr="004F266A" w:rsidRDefault="00962EEE" w:rsidP="00CC1431">
      <w:pPr>
        <w:pStyle w:val="Default"/>
        <w:ind w:firstLine="540"/>
        <w:jc w:val="both"/>
        <w:rPr>
          <w:i/>
          <w:color w:val="auto"/>
        </w:rPr>
      </w:pPr>
      <w:r w:rsidRPr="004F266A">
        <w:rPr>
          <w:i/>
          <w:color w:val="auto"/>
        </w:rPr>
        <w:t>Тариф на подключение к системе теплоснабжения для ООО «Теплосети» не</w:t>
      </w:r>
    </w:p>
    <w:p w:rsidR="00962EEE" w:rsidRPr="004F266A" w:rsidRDefault="00962EEE" w:rsidP="00CC1431">
      <w:pPr>
        <w:pStyle w:val="Default"/>
        <w:jc w:val="both"/>
        <w:rPr>
          <w:i/>
          <w:color w:val="auto"/>
        </w:rPr>
      </w:pPr>
      <w:proofErr w:type="gramStart"/>
      <w:r w:rsidRPr="004F266A">
        <w:rPr>
          <w:i/>
          <w:color w:val="auto"/>
        </w:rPr>
        <w:t>установлен</w:t>
      </w:r>
      <w:proofErr w:type="gramEnd"/>
      <w:r w:rsidRPr="004F266A">
        <w:rPr>
          <w:i/>
          <w:color w:val="auto"/>
        </w:rPr>
        <w:t xml:space="preserve"> РСТ Нижегородской области</w:t>
      </w:r>
      <w:r w:rsidR="00CC1431" w:rsidRPr="004F266A">
        <w:rPr>
          <w:i/>
          <w:color w:val="auto"/>
        </w:rPr>
        <w:t>. И</w:t>
      </w:r>
      <w:r w:rsidRPr="004F266A">
        <w:rPr>
          <w:i/>
          <w:color w:val="auto"/>
        </w:rPr>
        <w:t>нформация будет размещена на сайте после</w:t>
      </w:r>
      <w:r w:rsidR="00D93CC1" w:rsidRPr="004F266A">
        <w:rPr>
          <w:i/>
          <w:color w:val="auto"/>
        </w:rPr>
        <w:t xml:space="preserve"> </w:t>
      </w:r>
      <w:r w:rsidRPr="004F266A">
        <w:rPr>
          <w:i/>
          <w:color w:val="auto"/>
        </w:rPr>
        <w:t>утверждения тарифа на подключение.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г) порядок и сроки внесения заявителем платы за подключение;</w:t>
      </w:r>
    </w:p>
    <w:p w:rsidR="00D93CC1" w:rsidRPr="004F266A" w:rsidRDefault="00D93CC1" w:rsidP="00D9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66A">
        <w:rPr>
          <w:rFonts w:ascii="Times New Roman" w:hAnsi="Times New Roman" w:cs="Times New Roman"/>
          <w:i/>
          <w:sz w:val="24"/>
          <w:szCs w:val="24"/>
        </w:rPr>
        <w:t>Внесение заявителем платы за подключение осуществляется в следующем порядке:</w:t>
      </w:r>
    </w:p>
    <w:p w:rsidR="00D93CC1" w:rsidRPr="004F266A" w:rsidRDefault="00D93CC1" w:rsidP="00D9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66A">
        <w:rPr>
          <w:rFonts w:ascii="Times New Roman" w:hAnsi="Times New Roman" w:cs="Times New Roman"/>
          <w:i/>
          <w:sz w:val="24"/>
          <w:szCs w:val="24"/>
        </w:rPr>
        <w:t xml:space="preserve">не более 15 процентов платы за подключение вносится в течение 15 дней </w:t>
      </w:r>
      <w:proofErr w:type="gramStart"/>
      <w:r w:rsidRPr="004F266A">
        <w:rPr>
          <w:rFonts w:ascii="Times New Roman" w:hAnsi="Times New Roman" w:cs="Times New Roman"/>
          <w:i/>
          <w:sz w:val="24"/>
          <w:szCs w:val="24"/>
        </w:rPr>
        <w:t>с даты заключения</w:t>
      </w:r>
      <w:proofErr w:type="gramEnd"/>
      <w:r w:rsidRPr="004F266A">
        <w:rPr>
          <w:rFonts w:ascii="Times New Roman" w:hAnsi="Times New Roman" w:cs="Times New Roman"/>
          <w:i/>
          <w:sz w:val="24"/>
          <w:szCs w:val="24"/>
        </w:rPr>
        <w:t xml:space="preserve"> договора о подключении;</w:t>
      </w:r>
    </w:p>
    <w:p w:rsidR="00D93CC1" w:rsidRPr="004F266A" w:rsidRDefault="00D93CC1" w:rsidP="00D9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66A">
        <w:rPr>
          <w:rFonts w:ascii="Times New Roman" w:hAnsi="Times New Roman" w:cs="Times New Roman"/>
          <w:i/>
          <w:sz w:val="24"/>
          <w:szCs w:val="24"/>
        </w:rPr>
        <w:t xml:space="preserve">не более 50 процентов платы за подключение вносится в течение 90 дней </w:t>
      </w:r>
      <w:proofErr w:type="gramStart"/>
      <w:r w:rsidRPr="004F266A">
        <w:rPr>
          <w:rFonts w:ascii="Times New Roman" w:hAnsi="Times New Roman" w:cs="Times New Roman"/>
          <w:i/>
          <w:sz w:val="24"/>
          <w:szCs w:val="24"/>
        </w:rPr>
        <w:t>с даты заключения</w:t>
      </w:r>
      <w:proofErr w:type="gramEnd"/>
      <w:r w:rsidRPr="004F266A">
        <w:rPr>
          <w:rFonts w:ascii="Times New Roman" w:hAnsi="Times New Roman" w:cs="Times New Roman"/>
          <w:i/>
          <w:sz w:val="24"/>
          <w:szCs w:val="24"/>
        </w:rPr>
        <w:t xml:space="preserve"> договора о подключении, но не позднее даты фактического подключения;</w:t>
      </w:r>
    </w:p>
    <w:p w:rsidR="00D93CC1" w:rsidRPr="004F266A" w:rsidRDefault="00D93CC1" w:rsidP="00D9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66A">
        <w:rPr>
          <w:rFonts w:ascii="Times New Roman" w:hAnsi="Times New Roman" w:cs="Times New Roman"/>
          <w:i/>
          <w:sz w:val="24"/>
          <w:szCs w:val="24"/>
        </w:rPr>
        <w:t xml:space="preserve">оставшаяся доля платы за подключение вносится в течение 15 дней </w:t>
      </w:r>
      <w:proofErr w:type="gramStart"/>
      <w:r w:rsidRPr="004F266A">
        <w:rPr>
          <w:rFonts w:ascii="Times New Roman" w:hAnsi="Times New Roman" w:cs="Times New Roman"/>
          <w:i/>
          <w:sz w:val="24"/>
          <w:szCs w:val="24"/>
        </w:rPr>
        <w:t>с даты подписания</w:t>
      </w:r>
      <w:proofErr w:type="gramEnd"/>
      <w:r w:rsidRPr="004F266A">
        <w:rPr>
          <w:rFonts w:ascii="Times New Roman" w:hAnsi="Times New Roman" w:cs="Times New Roman"/>
          <w:i/>
          <w:sz w:val="24"/>
          <w:szCs w:val="24"/>
        </w:rPr>
        <w:t xml:space="preserve"> сторонами акта о подключении, фиксирующего техническую готовность к подаче тепловой энергии или теплоносителя на подключаемые объекты.</w:t>
      </w:r>
    </w:p>
    <w:p w:rsidR="00D93CC1" w:rsidRPr="004F266A" w:rsidRDefault="00D93CC1" w:rsidP="00D9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66A">
        <w:rPr>
          <w:rFonts w:ascii="Times New Roman" w:hAnsi="Times New Roman" w:cs="Times New Roman"/>
          <w:i/>
          <w:sz w:val="24"/>
          <w:szCs w:val="24"/>
        </w:rPr>
        <w:t>В случае если плата за подключение к системе теплоснабжения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962EEE" w:rsidRPr="004F266A" w:rsidRDefault="00962EEE" w:rsidP="00962EEE">
      <w:pPr>
        <w:pStyle w:val="ConsPlusNormal"/>
        <w:ind w:firstLine="540"/>
        <w:jc w:val="both"/>
      </w:pPr>
      <w:proofErr w:type="spellStart"/>
      <w:r w:rsidRPr="004F266A">
        <w:lastRenderedPageBreak/>
        <w:t>д</w:t>
      </w:r>
      <w:proofErr w:type="spellEnd"/>
      <w:r w:rsidRPr="004F266A">
        <w:t>) размер и виды тепловой нагрузки подключаемого объекта;</w:t>
      </w:r>
    </w:p>
    <w:p w:rsidR="00D93CC1" w:rsidRPr="004F266A" w:rsidRDefault="00D93CC1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Размер тепловой нагрузки определяется в соответствии с заявкой на подключение.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е) местоположение точек подключения;</w:t>
      </w:r>
    </w:p>
    <w:p w:rsidR="00D93CC1" w:rsidRPr="004F266A" w:rsidRDefault="00D93CC1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Местоположение точек подключения определяется в соответствии с Условиями подключения, являющихся неотъемлемой частью договора.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ж) условия и порядок подключения внутриплощадочных и (или) внутридомовых сетей и оборудования подключаемого объекта к системе теплоснабжения;</w:t>
      </w:r>
    </w:p>
    <w:p w:rsidR="00D93CC1" w:rsidRPr="004F266A" w:rsidRDefault="00D93CC1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Условия и порядок подключения внутриплощадочных и (или) внутридомовых сетей и оборудования определены в Условиях подключения к системе теплоснабжения, являющихся неотъемлемой частью договора на подключение.</w:t>
      </w:r>
    </w:p>
    <w:p w:rsidR="00962EEE" w:rsidRPr="004F266A" w:rsidRDefault="00962EEE" w:rsidP="00962EEE">
      <w:pPr>
        <w:pStyle w:val="ConsPlusNormal"/>
        <w:ind w:firstLine="540"/>
        <w:jc w:val="both"/>
      </w:pPr>
      <w:proofErr w:type="spellStart"/>
      <w:r w:rsidRPr="004F266A">
        <w:t>з</w:t>
      </w:r>
      <w:proofErr w:type="spellEnd"/>
      <w:r w:rsidRPr="004F266A">
        <w:t>) обязательства заявителя по оборудованию подключаемого объекта приборами учета тепловой энергии и теплоносителя;</w:t>
      </w:r>
    </w:p>
    <w:p w:rsidR="00962EEE" w:rsidRDefault="00962EEE" w:rsidP="00962EEE">
      <w:pPr>
        <w:pStyle w:val="ConsPlusNormal"/>
        <w:ind w:firstLine="540"/>
        <w:jc w:val="both"/>
      </w:pPr>
      <w:r w:rsidRPr="004F266A">
        <w:t>и) ответственность сторон за неисполнение либо за ненадлежащее исполнение договора о подключении;</w:t>
      </w:r>
    </w:p>
    <w:p w:rsidR="001C494A" w:rsidRPr="001C494A" w:rsidRDefault="001C494A" w:rsidP="001C494A">
      <w:pPr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494A">
        <w:rPr>
          <w:rFonts w:ascii="Times New Roman" w:hAnsi="Times New Roman" w:cs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962EEE" w:rsidRDefault="00962EEE" w:rsidP="00962EEE">
      <w:pPr>
        <w:pStyle w:val="ConsPlusNormal"/>
        <w:ind w:firstLine="540"/>
        <w:jc w:val="both"/>
      </w:pPr>
      <w:r w:rsidRPr="004F266A">
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договоре.</w:t>
      </w:r>
    </w:p>
    <w:p w:rsidR="001C494A" w:rsidRPr="004F266A" w:rsidRDefault="001C494A" w:rsidP="00962EEE">
      <w:pPr>
        <w:pStyle w:val="ConsPlusNormal"/>
        <w:ind w:firstLine="540"/>
        <w:jc w:val="both"/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Pr="004F266A" w:rsidRDefault="00D93CC1" w:rsidP="00D93CC1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4F266A">
        <w:rPr>
          <w:b/>
          <w:bCs/>
          <w:sz w:val="28"/>
          <w:szCs w:val="28"/>
        </w:rPr>
        <w:t>2. Информация об условиях договора, на которых осуществляется оказание услуг по передаче тепловой энергии</w:t>
      </w:r>
    </w:p>
    <w:p w:rsidR="00D93CC1" w:rsidRPr="004F266A" w:rsidRDefault="00D93CC1" w:rsidP="00D93CC1">
      <w:pPr>
        <w:pStyle w:val="Default"/>
        <w:jc w:val="center"/>
        <w:rPr>
          <w:sz w:val="28"/>
          <w:szCs w:val="28"/>
        </w:rPr>
      </w:pPr>
    </w:p>
    <w:p w:rsidR="00D93CC1" w:rsidRPr="004F266A" w:rsidRDefault="00D93CC1" w:rsidP="00D93CC1">
      <w:pPr>
        <w:pStyle w:val="Default"/>
        <w:tabs>
          <w:tab w:val="left" w:pos="9355"/>
        </w:tabs>
        <w:ind w:right="-1" w:firstLine="708"/>
        <w:jc w:val="both"/>
        <w:rPr>
          <w:sz w:val="28"/>
          <w:szCs w:val="28"/>
        </w:rPr>
      </w:pPr>
      <w:proofErr w:type="gramStart"/>
      <w:r w:rsidRPr="004F266A">
        <w:rPr>
          <w:sz w:val="28"/>
          <w:szCs w:val="28"/>
        </w:rPr>
        <w:t>Требования к условиям договора оказания услуг по передаче тепловой энергии устанавливаются Гражданским Кодексом РФ, Федеральным Законом от 27.07.2010г. № 190-ФЗ «О теплоснабжении» Постановлением Правительства РФ от 08.08.2012 N 808 «Об организации теплоснабжения в Российской Федерации и о внесении изменений в некоторые акты Правительства Российской Федерации», Постановлением Правительства РФ от 06.05.2011 N 354 «О предоставлении коммунальных услуг собственникам и пользователям помещений</w:t>
      </w:r>
      <w:proofErr w:type="gramEnd"/>
      <w:r w:rsidRPr="004F266A">
        <w:rPr>
          <w:sz w:val="28"/>
          <w:szCs w:val="28"/>
        </w:rPr>
        <w:t xml:space="preserve"> в многоквартирных домах и жилых домов», «Правилами и нормами технической эксплуатации жилого фонда», утвержденными Постановлением Госстроя РФ №170 от 27.09.2003года, «Правилами учета тепловой энергии и теплоносителя», утвержденными Минтопэнерго РФ 12.09.1995 N Вк-4936, «Правилами технической эксплуатации тепловых энергоустановок», утвержденными Приказом Минэнерго РФ № 115 от 24.03.2003 года. </w:t>
      </w:r>
    </w:p>
    <w:p w:rsidR="00D93CC1" w:rsidRPr="004F266A" w:rsidRDefault="00D93CC1" w:rsidP="00D93CC1">
      <w:pPr>
        <w:pStyle w:val="Default"/>
        <w:ind w:right="-1" w:firstLine="709"/>
        <w:jc w:val="both"/>
        <w:rPr>
          <w:sz w:val="28"/>
          <w:szCs w:val="28"/>
        </w:rPr>
      </w:pPr>
      <w:proofErr w:type="gramStart"/>
      <w:r w:rsidRPr="004F266A">
        <w:rPr>
          <w:sz w:val="28"/>
          <w:szCs w:val="28"/>
        </w:rPr>
        <w:t xml:space="preserve">По договору оказания услуг по передаче тепловой энергии, </w:t>
      </w:r>
      <w:proofErr w:type="spellStart"/>
      <w:r w:rsidRPr="004F266A">
        <w:rPr>
          <w:sz w:val="28"/>
          <w:szCs w:val="28"/>
        </w:rPr>
        <w:t>теплосетевая</w:t>
      </w:r>
      <w:proofErr w:type="spellEnd"/>
      <w:r w:rsidRPr="004F266A">
        <w:rPr>
          <w:sz w:val="28"/>
          <w:szCs w:val="28"/>
        </w:rPr>
        <w:t xml:space="preserve"> организация (ООО «Теплосети») обязуется осуществлять организационно и технологически связанные действия, обеспечивающие поддержание технических устройств тепловых сетей в состоянии, соответствующем установленным техническими регламентами требованиям, преобразование тепловой энергии в центральных тепловых пунктах и передачу тепловой энергии с использованием теплоносителя от точки приема </w:t>
      </w:r>
      <w:r w:rsidRPr="004F266A">
        <w:rPr>
          <w:sz w:val="28"/>
          <w:szCs w:val="28"/>
        </w:rPr>
        <w:lastRenderedPageBreak/>
        <w:t>тепловой энергии, теплоносителя до точки передачи тепловой энергии, теплоносителя, а теплоснабжающая</w:t>
      </w:r>
      <w:proofErr w:type="gramEnd"/>
      <w:r w:rsidRPr="004F266A">
        <w:rPr>
          <w:sz w:val="28"/>
          <w:szCs w:val="28"/>
        </w:rPr>
        <w:t xml:space="preserve"> организация обязуется оплачивать указанные услуги.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Договор оказания услуг по передаче тепловой энергии содержит следующие существенные условия: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максимальная величина мощности тепловых сетей, в пределах которой </w:t>
      </w:r>
      <w:proofErr w:type="spellStart"/>
      <w:r w:rsidRPr="004F266A">
        <w:rPr>
          <w:sz w:val="28"/>
          <w:szCs w:val="28"/>
        </w:rPr>
        <w:t>теплосетевая</w:t>
      </w:r>
      <w:proofErr w:type="spellEnd"/>
      <w:r w:rsidRPr="004F266A">
        <w:rPr>
          <w:sz w:val="28"/>
          <w:szCs w:val="28"/>
        </w:rPr>
        <w:t xml:space="preserve"> организация принимает на себя обязательства обеспечить передачу тепловой энергии теплоснабжающей организации;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объем передаваемой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 тепловой энергии теплоснабжающей организации в календарном году с разбивкой по месяцам и видам теплоносителя;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перечень точек приема и точек передачи.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срок начала оказания услуг и срок окончания;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режимы и параметры тепловой энергии;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заявленная величина мощности тепловых сетей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организации, с распределением указанной величины по каждой точке передачи тепловой;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ответственность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</w:t>
      </w:r>
      <w:proofErr w:type="spellStart"/>
      <w:r w:rsidRPr="004F266A">
        <w:rPr>
          <w:sz w:val="28"/>
          <w:szCs w:val="28"/>
        </w:rPr>
        <w:t>органиазации</w:t>
      </w:r>
      <w:proofErr w:type="spellEnd"/>
      <w:r w:rsidRPr="004F266A">
        <w:rPr>
          <w:sz w:val="28"/>
          <w:szCs w:val="28"/>
        </w:rPr>
        <w:t xml:space="preserve"> и теплоснабжающей организации за состояние и обслуживание объектов тепловой сети, определяемая границами балансовой принадлежности и фиксируемая в акте о разграничении эксплуатационной ответственности сторон;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обязательства сторон по обеспечению учета передаваемой тепловой энергии в соответствии с условиями договора и нормами действующего законодательства РФ;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порядок определения тепловых потерь;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порядок обеспечения доступа Сторон к тепловым сетям и приборам учета;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порядок согласования графиков ремонта тепловых сетей и источников тепловой энергии;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порядок прекращения подачи тепловой энергии;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 Расчет за услуги по передаче тепловой энергии осуществляется теплоснабжающей организацией путем перечисления денежных средств на расчетный счет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организации.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Расчетным периодом для оплаты услуг по передаче тепловой энергии является один календарный месяц.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Стороны несут ответственность за неисполнение или ненадлежащие исполнение условий Договора в соответствии с действующим законодательством РФ.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Зона ответственности теплоснабжающей организации: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а) прекращение поставки тепловой энергии в сети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б) направление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 необоснованной заявки на прекращение или возобновление подачи тепловой энергии;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в) возникновение последствий в результате надлежащего исполнения заявок теплоснабжающей организации на прекращение или возобновление тепловой энергии;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lastRenderedPageBreak/>
        <w:t>г) неисполнение или ненадлежащее исполнение иных условий, предусмотренных Договора и требованиями действующего законодательства РФ.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Зона ответственности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организации: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а) перерывы в передаче тепловой энергии, превышающие продолжительность, установленную действующими нормативно-правовыми актами по вине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организации, нарушения режима и параметров передачи тепловой энергии в сетях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б) утечки сетевой воды на тепловых сетях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в) несвоевременное или ненадлежащее исполнение заявок теплоснабжающей организации на прекращение или возобновление подачи тепловой энергии, при отсутствии задолженности по оплате заявок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>г) неисполнение или ненадлежащее исполнение иных условий, предусмотренных Договора и требованиями действующего законодательства РФ.</w:t>
      </w:r>
    </w:p>
    <w:p w:rsidR="00D93CC1" w:rsidRPr="004F266A" w:rsidRDefault="00D93CC1" w:rsidP="00D93C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C1" w:rsidRPr="004F266A" w:rsidRDefault="00D93CC1" w:rsidP="00962EEE">
      <w:pPr>
        <w:pStyle w:val="ConsPlusNormal"/>
        <w:ind w:firstLine="540"/>
        <w:jc w:val="both"/>
      </w:pPr>
    </w:p>
    <w:p w:rsidR="00D93CC1" w:rsidRPr="004F266A" w:rsidRDefault="00D93CC1" w:rsidP="00962EEE">
      <w:pPr>
        <w:pStyle w:val="ConsPlusNormal"/>
        <w:ind w:firstLine="540"/>
        <w:jc w:val="both"/>
      </w:pPr>
    </w:p>
    <w:p w:rsidR="00D93CC1" w:rsidRPr="004F266A" w:rsidRDefault="00D93CC1" w:rsidP="00962EEE">
      <w:pPr>
        <w:pStyle w:val="ConsPlusNormal"/>
        <w:ind w:firstLine="540"/>
        <w:jc w:val="both"/>
      </w:pPr>
    </w:p>
    <w:p w:rsidR="00D93CC1" w:rsidRPr="004F266A" w:rsidRDefault="00D93CC1" w:rsidP="00962EEE">
      <w:pPr>
        <w:pStyle w:val="ConsPlusNormal"/>
        <w:ind w:firstLine="540"/>
        <w:jc w:val="both"/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Pr="00962EEE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sectPr w:rsidR="00D93CC1" w:rsidRPr="00962EEE" w:rsidSect="00FB50B0">
      <w:pgSz w:w="11906" w:h="16838"/>
      <w:pgMar w:top="90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04350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15057F"/>
    <w:multiLevelType w:val="multilevel"/>
    <w:tmpl w:val="CF20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F1B6E"/>
    <w:multiLevelType w:val="hybridMultilevel"/>
    <w:tmpl w:val="580EA240"/>
    <w:lvl w:ilvl="0" w:tplc="4FE69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231FE6"/>
    <w:rsid w:val="000C43F0"/>
    <w:rsid w:val="001C494A"/>
    <w:rsid w:val="00231FE6"/>
    <w:rsid w:val="004C4DA2"/>
    <w:rsid w:val="004F266A"/>
    <w:rsid w:val="0050411B"/>
    <w:rsid w:val="00512F90"/>
    <w:rsid w:val="008567D0"/>
    <w:rsid w:val="00962EEE"/>
    <w:rsid w:val="00BF32AB"/>
    <w:rsid w:val="00CC1431"/>
    <w:rsid w:val="00D93CC1"/>
    <w:rsid w:val="00DE255A"/>
    <w:rsid w:val="00EC6A39"/>
    <w:rsid w:val="00FB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1FE6"/>
    <w:rPr>
      <w:b/>
      <w:bCs/>
    </w:rPr>
  </w:style>
  <w:style w:type="paragraph" w:customStyle="1" w:styleId="a4">
    <w:name w:val="Знак Знак Знак"/>
    <w:basedOn w:val="a"/>
    <w:rsid w:val="00231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23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3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2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956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A43BC99AEE95CD1ECF0D28D2E31FA044CAB0186D3971B66C69BF90A1KBZ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7952A-2682-4130-AE42-D95D965E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GorbunovaMV</dc:creator>
  <cp:keywords/>
  <dc:description/>
  <cp:lastModifiedBy>GorbunovaMV</cp:lastModifiedBy>
  <cp:revision>3</cp:revision>
  <dcterms:created xsi:type="dcterms:W3CDTF">2016-01-11T07:03:00Z</dcterms:created>
  <dcterms:modified xsi:type="dcterms:W3CDTF">2016-01-11T07:18:00Z</dcterms:modified>
</cp:coreProperties>
</file>